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37316" w14:textId="47CFB0F3" w:rsidR="00833178" w:rsidRPr="00363CE4" w:rsidRDefault="00833178" w:rsidP="00363CE4">
      <w:pPr>
        <w:spacing w:line="480" w:lineRule="auto"/>
        <w:rPr>
          <w:rFonts w:ascii="Times New Roman" w:hAnsi="Times New Roman" w:cs="Times New Roman"/>
          <w:sz w:val="24"/>
          <w:szCs w:val="24"/>
        </w:rPr>
      </w:pPr>
      <w:r w:rsidRPr="00833178">
        <w:rPr>
          <w:rFonts w:ascii="Times New Roman" w:hAnsi="Times New Roman" w:cs="Times New Roman"/>
          <w:b/>
          <w:sz w:val="24"/>
          <w:szCs w:val="24"/>
        </w:rPr>
        <w:t>Legal Issues: McDonalds Unethical Marketing</w:t>
      </w:r>
    </w:p>
    <w:p w14:paraId="52E2FDEA" w14:textId="77777777" w:rsidR="00BE0764" w:rsidRPr="00BE0764" w:rsidRDefault="00BE0764" w:rsidP="001F1573">
      <w:pPr>
        <w:spacing w:line="480" w:lineRule="auto"/>
        <w:ind w:firstLine="720"/>
        <w:jc w:val="both"/>
        <w:rPr>
          <w:rFonts w:ascii="Times New Roman" w:hAnsi="Times New Roman" w:cs="Times New Roman"/>
          <w:sz w:val="24"/>
          <w:szCs w:val="24"/>
        </w:rPr>
      </w:pPr>
      <w:r w:rsidRPr="00BE0764">
        <w:rPr>
          <w:rFonts w:ascii="Times New Roman" w:hAnsi="Times New Roman" w:cs="Times New Roman"/>
          <w:sz w:val="24"/>
          <w:szCs w:val="24"/>
        </w:rPr>
        <w:t xml:space="preserve">McDonald’s corporation deals with the selling of fast food in different regions of the world. The corporation runs more than 30, 000 restaurants in the six continents (Green 2015). The company operates in approximately a hundred countries in the world. Therefore, it has a lot of stakeholders, starting from employees, shareholders, partners, and customers. The company needs to maintain professionalism and ethical conducts with its significant stakeholders. This paper explores the legal issue which the McDonald’s Corporation faced regarding the advertisement of their food to children under 13 years in Quebec. The paper validates the statement that the </w:t>
      </w:r>
      <w:bookmarkStart w:id="0" w:name="_GoBack"/>
      <w:bookmarkEnd w:id="0"/>
      <w:r w:rsidRPr="00BE0764">
        <w:rPr>
          <w:rFonts w:ascii="Times New Roman" w:hAnsi="Times New Roman" w:cs="Times New Roman"/>
          <w:sz w:val="24"/>
          <w:szCs w:val="24"/>
        </w:rPr>
        <w:t>McDonalds were guilty of breaking the Quebec law on the ad.</w:t>
      </w:r>
    </w:p>
    <w:p w14:paraId="6933DB90" w14:textId="77777777" w:rsidR="00BE0764" w:rsidRPr="00BE0764" w:rsidRDefault="00BE0764" w:rsidP="001F1573">
      <w:pPr>
        <w:spacing w:line="480" w:lineRule="auto"/>
        <w:ind w:firstLine="720"/>
        <w:jc w:val="both"/>
        <w:rPr>
          <w:rFonts w:ascii="Times New Roman" w:hAnsi="Times New Roman" w:cs="Times New Roman"/>
          <w:sz w:val="24"/>
          <w:szCs w:val="24"/>
        </w:rPr>
      </w:pPr>
      <w:r w:rsidRPr="00BE0764">
        <w:rPr>
          <w:rFonts w:ascii="Times New Roman" w:hAnsi="Times New Roman" w:cs="Times New Roman"/>
          <w:sz w:val="24"/>
          <w:szCs w:val="24"/>
        </w:rPr>
        <w:t>The case has it that a Canadian dad of three sued the McDonald for wrongfully advertising Happy Meals to kids, asserting that the organization violated laws in Quebec that oppose the advertisement of items to children under thirteen years of age (</w:t>
      </w:r>
      <w:proofErr w:type="spellStart"/>
      <w:r w:rsidRPr="00BE0764">
        <w:rPr>
          <w:rFonts w:ascii="Times New Roman" w:hAnsi="Times New Roman" w:cs="Times New Roman"/>
          <w:sz w:val="24"/>
          <w:szCs w:val="24"/>
        </w:rPr>
        <w:t>Olšanová</w:t>
      </w:r>
      <w:proofErr w:type="spellEnd"/>
      <w:r w:rsidRPr="00BE0764">
        <w:rPr>
          <w:rFonts w:ascii="Times New Roman" w:hAnsi="Times New Roman" w:cs="Times New Roman"/>
          <w:sz w:val="24"/>
          <w:szCs w:val="24"/>
        </w:rPr>
        <w:t xml:space="preserve">, 2013).  Court statement reads that Antonio Bramante has three youthful youngsters and goes to a McDonald's café somewhere around like clockwork at their support. He is looking for payment from the chain for items made in recent years and needs to prevent the organization from advertising toys and glad dinners to kids coming up.  Antonio’s claim expresses that the toys that accompany Happy Meals are promoted with the dispatch of kids' motion pictures and are regularly part of an arrangement, inciting his family to come back to the café to finish the set. The court archives, interpreted from their unique French, likewise express that toys are shown in stands at the tyke's eye level, which Bramante's lawyer Joey </w:t>
      </w:r>
      <w:proofErr w:type="spellStart"/>
      <w:r w:rsidRPr="00BE0764">
        <w:rPr>
          <w:rFonts w:ascii="Times New Roman" w:hAnsi="Times New Roman" w:cs="Times New Roman"/>
          <w:sz w:val="24"/>
          <w:szCs w:val="24"/>
        </w:rPr>
        <w:t>Zukran</w:t>
      </w:r>
      <w:proofErr w:type="spellEnd"/>
      <w:r w:rsidRPr="00BE0764">
        <w:rPr>
          <w:rFonts w:ascii="Times New Roman" w:hAnsi="Times New Roman" w:cs="Times New Roman"/>
          <w:sz w:val="24"/>
          <w:szCs w:val="24"/>
        </w:rPr>
        <w:t xml:space="preserve"> cases infringe upon laws that are a piece of Quebec's Consumer Protection Act (</w:t>
      </w:r>
      <w:proofErr w:type="spellStart"/>
      <w:r w:rsidRPr="00BE0764">
        <w:rPr>
          <w:rFonts w:ascii="Times New Roman" w:hAnsi="Times New Roman" w:cs="Times New Roman"/>
          <w:sz w:val="24"/>
          <w:szCs w:val="24"/>
        </w:rPr>
        <w:t>Olšanová</w:t>
      </w:r>
      <w:proofErr w:type="spellEnd"/>
      <w:r w:rsidRPr="00BE0764">
        <w:rPr>
          <w:rFonts w:ascii="Times New Roman" w:hAnsi="Times New Roman" w:cs="Times New Roman"/>
          <w:sz w:val="24"/>
          <w:szCs w:val="24"/>
        </w:rPr>
        <w:t xml:space="preserve">, 2013). </w:t>
      </w:r>
    </w:p>
    <w:p w14:paraId="057B1030" w14:textId="77777777" w:rsidR="00BE0764" w:rsidRPr="00BE0764" w:rsidRDefault="00BE0764" w:rsidP="001F1573">
      <w:pPr>
        <w:spacing w:line="480" w:lineRule="auto"/>
        <w:ind w:firstLine="720"/>
        <w:jc w:val="both"/>
        <w:rPr>
          <w:rFonts w:ascii="Times New Roman" w:hAnsi="Times New Roman" w:cs="Times New Roman"/>
          <w:sz w:val="24"/>
          <w:szCs w:val="24"/>
        </w:rPr>
      </w:pPr>
      <w:r w:rsidRPr="00BE0764">
        <w:rPr>
          <w:rFonts w:ascii="Times New Roman" w:hAnsi="Times New Roman" w:cs="Times New Roman"/>
          <w:sz w:val="24"/>
          <w:szCs w:val="24"/>
        </w:rPr>
        <w:lastRenderedPageBreak/>
        <w:t>A representative for McDonald's Canada told CNBC by email that the organization had gotten the decision and will look at it cautiously (</w:t>
      </w:r>
      <w:proofErr w:type="spellStart"/>
      <w:r w:rsidRPr="00BE0764">
        <w:rPr>
          <w:rFonts w:ascii="Times New Roman" w:hAnsi="Times New Roman" w:cs="Times New Roman"/>
          <w:sz w:val="24"/>
          <w:szCs w:val="24"/>
        </w:rPr>
        <w:t>Olšanová</w:t>
      </w:r>
      <w:proofErr w:type="spellEnd"/>
      <w:r w:rsidRPr="00BE0764">
        <w:rPr>
          <w:rFonts w:ascii="Times New Roman" w:hAnsi="Times New Roman" w:cs="Times New Roman"/>
          <w:sz w:val="24"/>
          <w:szCs w:val="24"/>
        </w:rPr>
        <w:t>, 2013). He asserted that the corporation knows about its commitments under Quebec's laws regarding advertisement and emphasize that it does accept this class activity has to merit. Also, the representative held that the corporation appreciates the long partnership with the Quebecers and their families, who have been making the most of McDonald's for over 45 years," the representative included. Advertising to less than thirteen years of age has been prohibited in Quebec since the 1970s with three special cases: publicizing in kids' magazines, publicizing kids' stimulation occasions and promoting using store windows, shows, holders, bundling or marks (</w:t>
      </w:r>
      <w:proofErr w:type="spellStart"/>
      <w:r w:rsidRPr="00BE0764">
        <w:rPr>
          <w:rFonts w:ascii="Times New Roman" w:hAnsi="Times New Roman" w:cs="Times New Roman"/>
          <w:sz w:val="24"/>
          <w:szCs w:val="24"/>
        </w:rPr>
        <w:t>Olšanová</w:t>
      </w:r>
      <w:proofErr w:type="spellEnd"/>
      <w:r w:rsidRPr="00BE0764">
        <w:rPr>
          <w:rFonts w:ascii="Times New Roman" w:hAnsi="Times New Roman" w:cs="Times New Roman"/>
          <w:sz w:val="24"/>
          <w:szCs w:val="24"/>
        </w:rPr>
        <w:t xml:space="preserve">, 2013).  Zuckerman, a lawyer at LPC Avocet, told CNBC by telephone that McDonald's toy showcases are not secured by this particular case, with the judgment expressing that the organization works cafés as opposed to stores. Regardless of whether they are viewed as stores, Zuckerman stated that must not "straightforwardly prompt a tyke to purchase products or administrations," as indicated by the buyer security act. </w:t>
      </w:r>
    </w:p>
    <w:p w14:paraId="5D28B1FD" w14:textId="77777777" w:rsidR="00BE0764" w:rsidRPr="00BE0764" w:rsidRDefault="00BE0764" w:rsidP="001F1573">
      <w:pPr>
        <w:spacing w:line="480" w:lineRule="auto"/>
        <w:ind w:firstLine="720"/>
        <w:jc w:val="both"/>
        <w:rPr>
          <w:rFonts w:ascii="Times New Roman" w:hAnsi="Times New Roman" w:cs="Times New Roman"/>
          <w:sz w:val="24"/>
          <w:szCs w:val="24"/>
        </w:rPr>
      </w:pPr>
      <w:r w:rsidRPr="00BE0764">
        <w:rPr>
          <w:rFonts w:ascii="Times New Roman" w:hAnsi="Times New Roman" w:cs="Times New Roman"/>
          <w:sz w:val="24"/>
          <w:szCs w:val="24"/>
        </w:rPr>
        <w:t>Zuckerman claims that his firm has had an "immense" reaction from different buyers, as any individual who purchases a Happy Meal in Quebec since November 2013 can demand to be a piece of the activity (</w:t>
      </w:r>
      <w:proofErr w:type="spellStart"/>
      <w:r w:rsidRPr="00BE0764">
        <w:rPr>
          <w:rFonts w:ascii="Times New Roman" w:hAnsi="Times New Roman" w:cs="Times New Roman"/>
          <w:sz w:val="24"/>
          <w:szCs w:val="24"/>
        </w:rPr>
        <w:t>Olšanová</w:t>
      </w:r>
      <w:proofErr w:type="spellEnd"/>
      <w:r w:rsidRPr="00BE0764">
        <w:rPr>
          <w:rFonts w:ascii="Times New Roman" w:hAnsi="Times New Roman" w:cs="Times New Roman"/>
          <w:sz w:val="24"/>
          <w:szCs w:val="24"/>
        </w:rPr>
        <w:t>, 2013). He would not give a number but instead asserts that the site smashed because of individuals' advantage. He indicated the long-running "Mc-Label" instance of the 1990s in which McDonald's sued activists who were a piece of the London Greenpeace society. The activists presented claims that McDonald exposed children to advertisement contrary to the demands of Quebec. The judge dismissed a lot of sued mistakes but held that the act of marketing to their products through manipulative ad was wrong.</w:t>
      </w:r>
    </w:p>
    <w:p w14:paraId="7D412BB8" w14:textId="77777777" w:rsidR="00BE0764" w:rsidRPr="00BE0764" w:rsidRDefault="00BE0764" w:rsidP="001F1573">
      <w:pPr>
        <w:spacing w:line="480" w:lineRule="auto"/>
        <w:ind w:firstLine="720"/>
        <w:jc w:val="both"/>
        <w:rPr>
          <w:rFonts w:ascii="Times New Roman" w:hAnsi="Times New Roman" w:cs="Times New Roman"/>
          <w:sz w:val="24"/>
          <w:szCs w:val="24"/>
        </w:rPr>
      </w:pPr>
      <w:r w:rsidRPr="00BE0764">
        <w:rPr>
          <w:rFonts w:ascii="Times New Roman" w:hAnsi="Times New Roman" w:cs="Times New Roman"/>
          <w:sz w:val="24"/>
          <w:szCs w:val="24"/>
        </w:rPr>
        <w:lastRenderedPageBreak/>
        <w:t>Suffice it to mention that, since the McDonald Corporation embraces the utilitarian theory, it is wrong. It is because the adverts seduce young people, and it does not employ transparency, especially to its customers. Utilitarianism holds that an action is right if it directs pleasure to a maximum number of people; instead, they sell fast food, which brings about ill- health to the observers.</w:t>
      </w:r>
    </w:p>
    <w:p w14:paraId="483738DD" w14:textId="77777777" w:rsidR="001F1573" w:rsidRDefault="001F1573" w:rsidP="00BE0764">
      <w:pPr>
        <w:spacing w:line="480" w:lineRule="auto"/>
        <w:jc w:val="both"/>
        <w:rPr>
          <w:rFonts w:ascii="Times New Roman" w:hAnsi="Times New Roman" w:cs="Times New Roman"/>
          <w:sz w:val="24"/>
          <w:szCs w:val="24"/>
        </w:rPr>
      </w:pPr>
    </w:p>
    <w:p w14:paraId="098D5C6B" w14:textId="77777777" w:rsidR="001F1573" w:rsidRDefault="001F1573" w:rsidP="00BE0764">
      <w:pPr>
        <w:spacing w:line="480" w:lineRule="auto"/>
        <w:jc w:val="both"/>
        <w:rPr>
          <w:rFonts w:ascii="Times New Roman" w:hAnsi="Times New Roman" w:cs="Times New Roman"/>
          <w:sz w:val="24"/>
          <w:szCs w:val="24"/>
        </w:rPr>
      </w:pPr>
    </w:p>
    <w:p w14:paraId="0F1F1817" w14:textId="77777777" w:rsidR="001F1573" w:rsidRDefault="001F1573" w:rsidP="00BE0764">
      <w:pPr>
        <w:spacing w:line="480" w:lineRule="auto"/>
        <w:jc w:val="both"/>
        <w:rPr>
          <w:rFonts w:ascii="Times New Roman" w:hAnsi="Times New Roman" w:cs="Times New Roman"/>
          <w:sz w:val="24"/>
          <w:szCs w:val="24"/>
        </w:rPr>
      </w:pPr>
    </w:p>
    <w:p w14:paraId="36EBEC12" w14:textId="77777777" w:rsidR="001F1573" w:rsidRDefault="001F1573" w:rsidP="00BE0764">
      <w:pPr>
        <w:spacing w:line="480" w:lineRule="auto"/>
        <w:jc w:val="both"/>
        <w:rPr>
          <w:rFonts w:ascii="Times New Roman" w:hAnsi="Times New Roman" w:cs="Times New Roman"/>
          <w:sz w:val="24"/>
          <w:szCs w:val="24"/>
        </w:rPr>
      </w:pPr>
    </w:p>
    <w:p w14:paraId="13CC2D7B" w14:textId="77777777" w:rsidR="001F1573" w:rsidRDefault="001F1573" w:rsidP="00BE0764">
      <w:pPr>
        <w:spacing w:line="480" w:lineRule="auto"/>
        <w:jc w:val="both"/>
        <w:rPr>
          <w:rFonts w:ascii="Times New Roman" w:hAnsi="Times New Roman" w:cs="Times New Roman"/>
          <w:sz w:val="24"/>
          <w:szCs w:val="24"/>
        </w:rPr>
      </w:pPr>
    </w:p>
    <w:p w14:paraId="1AF99157" w14:textId="77777777" w:rsidR="001F1573" w:rsidRDefault="001F1573" w:rsidP="00BE0764">
      <w:pPr>
        <w:spacing w:line="480" w:lineRule="auto"/>
        <w:jc w:val="both"/>
        <w:rPr>
          <w:rFonts w:ascii="Times New Roman" w:hAnsi="Times New Roman" w:cs="Times New Roman"/>
          <w:sz w:val="24"/>
          <w:szCs w:val="24"/>
        </w:rPr>
      </w:pPr>
    </w:p>
    <w:p w14:paraId="73497F48" w14:textId="77777777" w:rsidR="001F1573" w:rsidRDefault="001F1573" w:rsidP="00BE0764">
      <w:pPr>
        <w:spacing w:line="480" w:lineRule="auto"/>
        <w:jc w:val="both"/>
        <w:rPr>
          <w:rFonts w:ascii="Times New Roman" w:hAnsi="Times New Roman" w:cs="Times New Roman"/>
          <w:sz w:val="24"/>
          <w:szCs w:val="24"/>
        </w:rPr>
      </w:pPr>
    </w:p>
    <w:p w14:paraId="65A4F4B3" w14:textId="77777777" w:rsidR="001F1573" w:rsidRDefault="001F1573" w:rsidP="00BE0764">
      <w:pPr>
        <w:spacing w:line="480" w:lineRule="auto"/>
        <w:jc w:val="both"/>
        <w:rPr>
          <w:rFonts w:ascii="Times New Roman" w:hAnsi="Times New Roman" w:cs="Times New Roman"/>
          <w:sz w:val="24"/>
          <w:szCs w:val="24"/>
        </w:rPr>
      </w:pPr>
    </w:p>
    <w:p w14:paraId="044C6780" w14:textId="77777777" w:rsidR="001F1573" w:rsidRDefault="001F1573" w:rsidP="00BE0764">
      <w:pPr>
        <w:spacing w:line="480" w:lineRule="auto"/>
        <w:jc w:val="both"/>
        <w:rPr>
          <w:rFonts w:ascii="Times New Roman" w:hAnsi="Times New Roman" w:cs="Times New Roman"/>
          <w:sz w:val="24"/>
          <w:szCs w:val="24"/>
        </w:rPr>
      </w:pPr>
    </w:p>
    <w:p w14:paraId="022B3F45" w14:textId="77777777" w:rsidR="001F1573" w:rsidRDefault="001F1573" w:rsidP="00BE0764">
      <w:pPr>
        <w:spacing w:line="480" w:lineRule="auto"/>
        <w:jc w:val="both"/>
        <w:rPr>
          <w:rFonts w:ascii="Times New Roman" w:hAnsi="Times New Roman" w:cs="Times New Roman"/>
          <w:sz w:val="24"/>
          <w:szCs w:val="24"/>
        </w:rPr>
      </w:pPr>
    </w:p>
    <w:p w14:paraId="5026DC28" w14:textId="77777777" w:rsidR="001F1573" w:rsidRDefault="001F1573" w:rsidP="00BE0764">
      <w:pPr>
        <w:spacing w:line="480" w:lineRule="auto"/>
        <w:jc w:val="both"/>
        <w:rPr>
          <w:rFonts w:ascii="Times New Roman" w:hAnsi="Times New Roman" w:cs="Times New Roman"/>
          <w:sz w:val="24"/>
          <w:szCs w:val="24"/>
        </w:rPr>
      </w:pPr>
    </w:p>
    <w:p w14:paraId="7DD8DD2C" w14:textId="77777777" w:rsidR="001F1573" w:rsidRDefault="001F1573" w:rsidP="00BE0764">
      <w:pPr>
        <w:spacing w:line="480" w:lineRule="auto"/>
        <w:jc w:val="both"/>
        <w:rPr>
          <w:rFonts w:ascii="Times New Roman" w:hAnsi="Times New Roman" w:cs="Times New Roman"/>
          <w:sz w:val="24"/>
          <w:szCs w:val="24"/>
        </w:rPr>
      </w:pPr>
    </w:p>
    <w:p w14:paraId="03A9CE62" w14:textId="77777777" w:rsidR="001F1573" w:rsidRDefault="001F1573" w:rsidP="00BE0764">
      <w:pPr>
        <w:spacing w:line="480" w:lineRule="auto"/>
        <w:jc w:val="both"/>
        <w:rPr>
          <w:rFonts w:ascii="Times New Roman" w:hAnsi="Times New Roman" w:cs="Times New Roman"/>
          <w:sz w:val="24"/>
          <w:szCs w:val="24"/>
        </w:rPr>
      </w:pPr>
    </w:p>
    <w:p w14:paraId="245F4092" w14:textId="77777777" w:rsidR="00BE0764" w:rsidRPr="00BE0764" w:rsidRDefault="00BE0764" w:rsidP="00A4681E">
      <w:pPr>
        <w:spacing w:line="480" w:lineRule="auto"/>
        <w:jc w:val="center"/>
        <w:rPr>
          <w:rFonts w:ascii="Times New Roman" w:hAnsi="Times New Roman" w:cs="Times New Roman"/>
          <w:sz w:val="24"/>
          <w:szCs w:val="24"/>
        </w:rPr>
      </w:pPr>
      <w:r w:rsidRPr="00BE0764">
        <w:rPr>
          <w:rFonts w:ascii="Times New Roman" w:hAnsi="Times New Roman" w:cs="Times New Roman"/>
          <w:sz w:val="24"/>
          <w:szCs w:val="24"/>
        </w:rPr>
        <w:lastRenderedPageBreak/>
        <w:t>References</w:t>
      </w:r>
    </w:p>
    <w:p w14:paraId="753CF901" w14:textId="77777777" w:rsidR="001F1573" w:rsidRPr="00BE0764" w:rsidRDefault="001F1573" w:rsidP="001F1573">
      <w:pPr>
        <w:spacing w:after="0" w:line="480" w:lineRule="auto"/>
        <w:ind w:left="794" w:right="-57" w:hanging="851"/>
        <w:jc w:val="both"/>
        <w:rPr>
          <w:rFonts w:ascii="Times New Roman" w:hAnsi="Times New Roman" w:cs="Times New Roman"/>
          <w:sz w:val="24"/>
          <w:szCs w:val="24"/>
        </w:rPr>
      </w:pPr>
      <w:r w:rsidRPr="00BE0764">
        <w:rPr>
          <w:rFonts w:ascii="Times New Roman" w:hAnsi="Times New Roman" w:cs="Times New Roman"/>
          <w:sz w:val="24"/>
          <w:szCs w:val="24"/>
        </w:rPr>
        <w:t>Green, S. (2015). McDonald's. Bellwether Media.</w:t>
      </w:r>
    </w:p>
    <w:p w14:paraId="3F297EA5" w14:textId="77777777" w:rsidR="001F1573" w:rsidRPr="00BE0764" w:rsidRDefault="001F1573" w:rsidP="001F1573">
      <w:pPr>
        <w:spacing w:after="0" w:line="480" w:lineRule="auto"/>
        <w:ind w:left="794" w:right="-57" w:hanging="851"/>
        <w:jc w:val="both"/>
        <w:rPr>
          <w:rFonts w:ascii="Times New Roman" w:hAnsi="Times New Roman" w:cs="Times New Roman"/>
          <w:sz w:val="24"/>
          <w:szCs w:val="24"/>
        </w:rPr>
      </w:pPr>
      <w:proofErr w:type="spellStart"/>
      <w:r w:rsidRPr="00BE0764">
        <w:rPr>
          <w:rFonts w:ascii="Times New Roman" w:hAnsi="Times New Roman" w:cs="Times New Roman"/>
          <w:sz w:val="24"/>
          <w:szCs w:val="24"/>
        </w:rPr>
        <w:t>Olšanová</w:t>
      </w:r>
      <w:proofErr w:type="spellEnd"/>
      <w:r w:rsidRPr="00BE0764">
        <w:rPr>
          <w:rFonts w:ascii="Times New Roman" w:hAnsi="Times New Roman" w:cs="Times New Roman"/>
          <w:sz w:val="24"/>
          <w:szCs w:val="24"/>
        </w:rPr>
        <w:t>, K. (2013). FOOD MARKETING TO CHILDREN-REVIEW OF THE ISSUE FOR FURTHER EXPLORATION. Central European Business Review, 2(3).</w:t>
      </w:r>
    </w:p>
    <w:p w14:paraId="35EC4D58" w14:textId="77777777" w:rsidR="00BE0764" w:rsidRPr="00BE0764" w:rsidRDefault="00BE0764" w:rsidP="00BE0764">
      <w:pPr>
        <w:spacing w:line="480" w:lineRule="auto"/>
        <w:jc w:val="both"/>
        <w:rPr>
          <w:rFonts w:ascii="Times New Roman" w:hAnsi="Times New Roman" w:cs="Times New Roman"/>
          <w:sz w:val="24"/>
          <w:szCs w:val="24"/>
        </w:rPr>
      </w:pPr>
    </w:p>
    <w:p w14:paraId="455FF4CC" w14:textId="77777777" w:rsidR="008E3776" w:rsidRPr="00BE0764" w:rsidRDefault="008E3776" w:rsidP="00BE0764">
      <w:pPr>
        <w:spacing w:line="480" w:lineRule="auto"/>
        <w:jc w:val="both"/>
        <w:rPr>
          <w:rFonts w:ascii="Times New Roman" w:hAnsi="Times New Roman" w:cs="Times New Roman"/>
          <w:sz w:val="24"/>
          <w:szCs w:val="24"/>
        </w:rPr>
      </w:pPr>
    </w:p>
    <w:sectPr w:rsidR="008E3776" w:rsidRPr="00BE0764" w:rsidSect="00A4681E">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10E8E6" w14:textId="77777777" w:rsidR="00811DCC" w:rsidRDefault="00811DCC" w:rsidP="00A4681E">
      <w:pPr>
        <w:spacing w:after="0" w:line="240" w:lineRule="auto"/>
      </w:pPr>
      <w:r>
        <w:separator/>
      </w:r>
    </w:p>
  </w:endnote>
  <w:endnote w:type="continuationSeparator" w:id="0">
    <w:p w14:paraId="183A27E3" w14:textId="77777777" w:rsidR="00811DCC" w:rsidRDefault="00811DCC" w:rsidP="00A46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E2D22C" w14:textId="77777777" w:rsidR="00811DCC" w:rsidRDefault="00811DCC" w:rsidP="00A4681E">
      <w:pPr>
        <w:spacing w:after="0" w:line="240" w:lineRule="auto"/>
      </w:pPr>
      <w:r>
        <w:separator/>
      </w:r>
    </w:p>
  </w:footnote>
  <w:footnote w:type="continuationSeparator" w:id="0">
    <w:p w14:paraId="0F79446D" w14:textId="77777777" w:rsidR="00811DCC" w:rsidRDefault="00811DCC" w:rsidP="00A46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41EB8" w14:textId="77777777" w:rsidR="00A4681E" w:rsidRPr="00A4681E" w:rsidRDefault="00A4681E" w:rsidP="00A4681E">
    <w:pPr>
      <w:pStyle w:val="Header"/>
      <w:jc w:val="right"/>
      <w:rPr>
        <w:rFonts w:ascii="Times New Roman" w:hAnsi="Times New Roman" w:cs="Times New Roman"/>
        <w:sz w:val="24"/>
        <w:szCs w:val="24"/>
      </w:rPr>
    </w:pPr>
    <w:r w:rsidRPr="00A4681E">
      <w:rPr>
        <w:rFonts w:ascii="Times New Roman" w:hAnsi="Times New Roman" w:cs="Times New Roman"/>
        <w:sz w:val="24"/>
        <w:szCs w:val="24"/>
      </w:rPr>
      <w:t xml:space="preserve">LEGAL ISSUE: MCDONALD UNETHICAL MARKETING </w:t>
    </w:r>
    <w:sdt>
      <w:sdtPr>
        <w:rPr>
          <w:rFonts w:ascii="Times New Roman" w:hAnsi="Times New Roman" w:cs="Times New Roman"/>
          <w:sz w:val="24"/>
          <w:szCs w:val="24"/>
        </w:rPr>
        <w:id w:val="15377674"/>
        <w:docPartObj>
          <w:docPartGallery w:val="Page Numbers (Top of Page)"/>
          <w:docPartUnique/>
        </w:docPartObj>
      </w:sdtPr>
      <w:sdtEndPr/>
      <w:sdtContent>
        <w:r>
          <w:rPr>
            <w:rFonts w:ascii="Times New Roman" w:hAnsi="Times New Roman" w:cs="Times New Roman"/>
            <w:sz w:val="24"/>
            <w:szCs w:val="24"/>
          </w:rPr>
          <w:t xml:space="preserve">                                                     </w:t>
        </w:r>
        <w:r w:rsidRPr="00A4681E">
          <w:rPr>
            <w:rFonts w:ascii="Times New Roman" w:hAnsi="Times New Roman" w:cs="Times New Roman"/>
            <w:sz w:val="24"/>
            <w:szCs w:val="24"/>
          </w:rPr>
          <w:fldChar w:fldCharType="begin"/>
        </w:r>
        <w:r w:rsidRPr="00A4681E">
          <w:rPr>
            <w:rFonts w:ascii="Times New Roman" w:hAnsi="Times New Roman" w:cs="Times New Roman"/>
            <w:sz w:val="24"/>
            <w:szCs w:val="24"/>
          </w:rPr>
          <w:instrText xml:space="preserve"> PAGE   \* MERGEFORMAT </w:instrText>
        </w:r>
        <w:r w:rsidRPr="00A4681E">
          <w:rPr>
            <w:rFonts w:ascii="Times New Roman" w:hAnsi="Times New Roman" w:cs="Times New Roman"/>
            <w:sz w:val="24"/>
            <w:szCs w:val="24"/>
          </w:rPr>
          <w:fldChar w:fldCharType="separate"/>
        </w:r>
        <w:r w:rsidR="0096463F">
          <w:rPr>
            <w:rFonts w:ascii="Times New Roman" w:hAnsi="Times New Roman" w:cs="Times New Roman"/>
            <w:noProof/>
            <w:sz w:val="24"/>
            <w:szCs w:val="24"/>
          </w:rPr>
          <w:t>2</w:t>
        </w:r>
        <w:r w:rsidRPr="00A4681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4D224" w14:textId="77777777" w:rsidR="00A4681E" w:rsidRPr="00833178" w:rsidRDefault="00833178" w:rsidP="00833178">
    <w:pPr>
      <w:pStyle w:val="Header"/>
      <w:jc w:val="right"/>
      <w:rPr>
        <w:rFonts w:ascii="Times New Roman" w:hAnsi="Times New Roman" w:cs="Times New Roman"/>
        <w:sz w:val="24"/>
        <w:szCs w:val="24"/>
      </w:rPr>
    </w:pPr>
    <w:r w:rsidRPr="00833178">
      <w:rPr>
        <w:rFonts w:ascii="Times New Roman" w:hAnsi="Times New Roman" w:cs="Times New Roman"/>
        <w:sz w:val="24"/>
        <w:szCs w:val="24"/>
      </w:rPr>
      <w:t>Running Head</w:t>
    </w:r>
    <w:r w:rsidR="00A4681E" w:rsidRPr="00833178">
      <w:rPr>
        <w:rFonts w:ascii="Times New Roman" w:hAnsi="Times New Roman" w:cs="Times New Roman"/>
        <w:sz w:val="24"/>
        <w:szCs w:val="24"/>
      </w:rPr>
      <w:t xml:space="preserve">: LEGAL </w:t>
    </w:r>
    <w:r w:rsidRPr="00833178">
      <w:rPr>
        <w:rFonts w:ascii="Times New Roman" w:hAnsi="Times New Roman" w:cs="Times New Roman"/>
        <w:sz w:val="24"/>
        <w:szCs w:val="24"/>
      </w:rPr>
      <w:t xml:space="preserve">ISSUES: MCDONALD UNETHICAL MARKETING </w:t>
    </w:r>
    <w:sdt>
      <w:sdtPr>
        <w:rPr>
          <w:rFonts w:ascii="Times New Roman" w:hAnsi="Times New Roman" w:cs="Times New Roman"/>
          <w:sz w:val="24"/>
          <w:szCs w:val="24"/>
        </w:rPr>
        <w:id w:val="15377724"/>
        <w:docPartObj>
          <w:docPartGallery w:val="Page Numbers (Top of Page)"/>
          <w:docPartUnique/>
        </w:docPartObj>
      </w:sdtPr>
      <w:sdtEndPr/>
      <w:sdtContent>
        <w:r>
          <w:rPr>
            <w:rFonts w:ascii="Times New Roman" w:hAnsi="Times New Roman" w:cs="Times New Roman"/>
            <w:sz w:val="24"/>
            <w:szCs w:val="24"/>
          </w:rPr>
          <w:t xml:space="preserve">                          </w:t>
        </w:r>
        <w:r w:rsidR="00A4681E" w:rsidRPr="00833178">
          <w:rPr>
            <w:rFonts w:ascii="Times New Roman" w:hAnsi="Times New Roman" w:cs="Times New Roman"/>
            <w:sz w:val="24"/>
            <w:szCs w:val="24"/>
          </w:rPr>
          <w:fldChar w:fldCharType="begin"/>
        </w:r>
        <w:r w:rsidR="00A4681E" w:rsidRPr="00833178">
          <w:rPr>
            <w:rFonts w:ascii="Times New Roman" w:hAnsi="Times New Roman" w:cs="Times New Roman"/>
            <w:sz w:val="24"/>
            <w:szCs w:val="24"/>
          </w:rPr>
          <w:instrText xml:space="preserve"> PAGE   \* MERGEFORMAT </w:instrText>
        </w:r>
        <w:r w:rsidR="00A4681E" w:rsidRPr="00833178">
          <w:rPr>
            <w:rFonts w:ascii="Times New Roman" w:hAnsi="Times New Roman" w:cs="Times New Roman"/>
            <w:sz w:val="24"/>
            <w:szCs w:val="24"/>
          </w:rPr>
          <w:fldChar w:fldCharType="separate"/>
        </w:r>
        <w:r w:rsidR="0096463F">
          <w:rPr>
            <w:rFonts w:ascii="Times New Roman" w:hAnsi="Times New Roman" w:cs="Times New Roman"/>
            <w:noProof/>
            <w:sz w:val="24"/>
            <w:szCs w:val="24"/>
          </w:rPr>
          <w:t>1</w:t>
        </w:r>
        <w:r w:rsidR="00A4681E" w:rsidRPr="00833178">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088"/>
    <w:rsid w:val="00076698"/>
    <w:rsid w:val="00102F87"/>
    <w:rsid w:val="00182AFF"/>
    <w:rsid w:val="00186F0C"/>
    <w:rsid w:val="001F1573"/>
    <w:rsid w:val="002061DD"/>
    <w:rsid w:val="00227180"/>
    <w:rsid w:val="00247379"/>
    <w:rsid w:val="002D6CEF"/>
    <w:rsid w:val="00337D8B"/>
    <w:rsid w:val="00337E08"/>
    <w:rsid w:val="003454A2"/>
    <w:rsid w:val="00363CE4"/>
    <w:rsid w:val="003D01EA"/>
    <w:rsid w:val="003D0301"/>
    <w:rsid w:val="003D2294"/>
    <w:rsid w:val="003E4088"/>
    <w:rsid w:val="003F42E1"/>
    <w:rsid w:val="00445958"/>
    <w:rsid w:val="004A791C"/>
    <w:rsid w:val="004C2AC7"/>
    <w:rsid w:val="0052476E"/>
    <w:rsid w:val="00576F7F"/>
    <w:rsid w:val="006237E4"/>
    <w:rsid w:val="006E663E"/>
    <w:rsid w:val="00702A75"/>
    <w:rsid w:val="00797D50"/>
    <w:rsid w:val="007E16DC"/>
    <w:rsid w:val="00811DCC"/>
    <w:rsid w:val="00825F64"/>
    <w:rsid w:val="00833178"/>
    <w:rsid w:val="008856FB"/>
    <w:rsid w:val="008B1F48"/>
    <w:rsid w:val="008C08A5"/>
    <w:rsid w:val="008E3776"/>
    <w:rsid w:val="0096463F"/>
    <w:rsid w:val="009735CF"/>
    <w:rsid w:val="00984437"/>
    <w:rsid w:val="009A7A1A"/>
    <w:rsid w:val="009F5C55"/>
    <w:rsid w:val="00A4681E"/>
    <w:rsid w:val="00A515F4"/>
    <w:rsid w:val="00AA38DC"/>
    <w:rsid w:val="00AA699C"/>
    <w:rsid w:val="00AC2C32"/>
    <w:rsid w:val="00AF492E"/>
    <w:rsid w:val="00B25B72"/>
    <w:rsid w:val="00B62CC1"/>
    <w:rsid w:val="00B72413"/>
    <w:rsid w:val="00B72B6D"/>
    <w:rsid w:val="00B83E16"/>
    <w:rsid w:val="00B876F8"/>
    <w:rsid w:val="00BE0764"/>
    <w:rsid w:val="00C82CB8"/>
    <w:rsid w:val="00D26A16"/>
    <w:rsid w:val="00D53FB6"/>
    <w:rsid w:val="00DA56EF"/>
    <w:rsid w:val="00DD2939"/>
    <w:rsid w:val="00DF5192"/>
    <w:rsid w:val="00E00A48"/>
    <w:rsid w:val="00E11AB2"/>
    <w:rsid w:val="00F67F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84AC5"/>
  <w15:docId w15:val="{A0A2E892-EE78-45B9-BE62-B21C4192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37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81E"/>
  </w:style>
  <w:style w:type="paragraph" w:styleId="Footer">
    <w:name w:val="footer"/>
    <w:basedOn w:val="Normal"/>
    <w:link w:val="FooterChar"/>
    <w:uiPriority w:val="99"/>
    <w:semiHidden/>
    <w:unhideWhenUsed/>
    <w:rsid w:val="00A4681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6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Elundria Austin</cp:lastModifiedBy>
  <cp:revision>3</cp:revision>
  <dcterms:created xsi:type="dcterms:W3CDTF">2019-07-15T02:58:00Z</dcterms:created>
  <dcterms:modified xsi:type="dcterms:W3CDTF">2019-07-24T03:28:00Z</dcterms:modified>
</cp:coreProperties>
</file>